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813C9" w14:textId="77777777" w:rsidR="006017FF" w:rsidRPr="006017FF" w:rsidRDefault="006017FF" w:rsidP="006017FF">
      <w:bookmarkStart w:id="0" w:name="_GoBack"/>
      <w:bookmarkEnd w:id="0"/>
    </w:p>
    <w:p w14:paraId="37851CE6" w14:textId="1777534F" w:rsidR="000D6141" w:rsidRDefault="000D6141" w:rsidP="00EC3A15">
      <w:pPr>
        <w:pStyle w:val="Title"/>
        <w:spacing w:after="240"/>
        <w:jc w:val="center"/>
      </w:pPr>
      <w:r>
        <w:t>Municipal Servic</w:t>
      </w:r>
      <w:r w:rsidR="00B15C6B">
        <w:t>e Delivery Improvement Program</w:t>
      </w:r>
    </w:p>
    <w:p w14:paraId="0670EC87" w14:textId="360F3D26" w:rsidR="00EC3A15" w:rsidRPr="00EC3A15" w:rsidRDefault="00EC3A15" w:rsidP="00EC3A15">
      <w:pPr>
        <w:jc w:val="center"/>
        <w:rPr>
          <w:sz w:val="36"/>
          <w:szCs w:val="36"/>
        </w:rPr>
      </w:pPr>
      <w:r w:rsidRPr="00EC3A15">
        <w:rPr>
          <w:sz w:val="36"/>
          <w:szCs w:val="36"/>
        </w:rPr>
        <w:t>Program Guidelines</w:t>
      </w:r>
    </w:p>
    <w:p w14:paraId="08B28710" w14:textId="77777777" w:rsidR="00366A43" w:rsidRDefault="000D6141" w:rsidP="00E959D2">
      <w:pPr>
        <w:pStyle w:val="Heading1"/>
      </w:pPr>
      <w:r>
        <w:t>ABOUT THE PROGRAM</w:t>
      </w:r>
    </w:p>
    <w:p w14:paraId="43F42CAE" w14:textId="7C0310A3" w:rsidR="00A607E4" w:rsidRDefault="00E959D2" w:rsidP="00E959D2">
      <w:r w:rsidRPr="008D5BF1">
        <w:t xml:space="preserve">The Municipal Service Delivery Improvement Program </w:t>
      </w:r>
      <w:r w:rsidR="0018641B">
        <w:t>provides</w:t>
      </w:r>
      <w:r>
        <w:t xml:space="preserve"> municipalities and planning districts</w:t>
      </w:r>
      <w:r w:rsidR="0018641B">
        <w:t xml:space="preserve"> </w:t>
      </w:r>
      <w:r w:rsidR="001F5C5E">
        <w:t xml:space="preserve">with </w:t>
      </w:r>
      <w:r w:rsidR="0018641B">
        <w:t xml:space="preserve">financial support to complete value-for-money </w:t>
      </w:r>
      <w:r w:rsidR="00100158" w:rsidRPr="00B83DB2">
        <w:t>service delivery reviews</w:t>
      </w:r>
      <w:r w:rsidR="0018641B">
        <w:t xml:space="preserve"> of programs and services</w:t>
      </w:r>
      <w:r>
        <w:t xml:space="preserve">. These </w:t>
      </w:r>
      <w:r w:rsidR="00634EA8">
        <w:t xml:space="preserve">reviews </w:t>
      </w:r>
      <w:r w:rsidR="00733317">
        <w:t>can</w:t>
      </w:r>
      <w:r>
        <w:t xml:space="preserve"> help </w:t>
      </w:r>
      <w:r w:rsidR="00B06F7D" w:rsidRPr="00B06F7D">
        <w:t>municipalities and planning districts</w:t>
      </w:r>
      <w:r>
        <w:t xml:space="preserve"> improve service delivery without raising taxes</w:t>
      </w:r>
      <w:r w:rsidR="00E52BEB">
        <w:t xml:space="preserve"> or reducing front line services</w:t>
      </w:r>
      <w:r>
        <w:t xml:space="preserve">. </w:t>
      </w:r>
    </w:p>
    <w:p w14:paraId="0962EE13" w14:textId="6DCB31E9" w:rsidR="00E959D2" w:rsidRDefault="00B06F7D" w:rsidP="00A607E4">
      <w:r>
        <w:t>M</w:t>
      </w:r>
      <w:r w:rsidRPr="00B06F7D">
        <w:t>unicipalities and planning districts</w:t>
      </w:r>
      <w:r w:rsidR="00A607E4">
        <w:t xml:space="preserve"> will work directly with a third-party Consultant from </w:t>
      </w:r>
      <w:r w:rsidR="00213921">
        <w:t>a</w:t>
      </w:r>
      <w:r w:rsidR="00A607E4">
        <w:t xml:space="preserve"> list of prequalified firms to manage </w:t>
      </w:r>
      <w:r w:rsidR="00524EE7">
        <w:t xml:space="preserve">a </w:t>
      </w:r>
      <w:r w:rsidR="00634EA8">
        <w:t>service delivery review</w:t>
      </w:r>
      <w:r w:rsidR="00A607E4">
        <w:t xml:space="preserve">. They will analyze </w:t>
      </w:r>
      <w:r w:rsidR="00A607E4" w:rsidRPr="00E959D2">
        <w:t xml:space="preserve">the effectiveness, efficiency </w:t>
      </w:r>
      <w:r w:rsidR="0088337D">
        <w:t xml:space="preserve">and economy of dollars spent on services or programs </w:t>
      </w:r>
      <w:r w:rsidR="00A607E4">
        <w:t xml:space="preserve">that </w:t>
      </w:r>
      <w:r>
        <w:t xml:space="preserve">have been identified by the </w:t>
      </w:r>
      <w:r w:rsidRPr="00B06F7D">
        <w:t xml:space="preserve">municipalities </w:t>
      </w:r>
      <w:r>
        <w:t>or</w:t>
      </w:r>
      <w:r w:rsidRPr="00B06F7D">
        <w:t xml:space="preserve"> planning district</w:t>
      </w:r>
      <w:r w:rsidR="00A607E4">
        <w:t xml:space="preserve">. In the end, </w:t>
      </w:r>
      <w:r>
        <w:t xml:space="preserve">the </w:t>
      </w:r>
      <w:r w:rsidR="008915E9">
        <w:t xml:space="preserve">municipality or planning district </w:t>
      </w:r>
      <w:r w:rsidR="00A607E4">
        <w:t xml:space="preserve">will own </w:t>
      </w:r>
      <w:r w:rsidR="0088337D">
        <w:t>a report of their analysis</w:t>
      </w:r>
      <w:r w:rsidR="00A607E4">
        <w:t xml:space="preserve"> and actionable recommendations</w:t>
      </w:r>
      <w:r w:rsidR="0088337D">
        <w:t>, which must be</w:t>
      </w:r>
      <w:r w:rsidR="00A607E4">
        <w:t xml:space="preserve"> posted publicly and submitted to the Minister of Municipal Relations. The Consultant will bill costs for their work directly to the Manitoba Government. </w:t>
      </w:r>
    </w:p>
    <w:p w14:paraId="335400BB" w14:textId="77777777" w:rsidR="00E959D2" w:rsidRDefault="000D6141" w:rsidP="00E959D2">
      <w:pPr>
        <w:pStyle w:val="Heading1"/>
      </w:pPr>
      <w:r>
        <w:t>ELIGIBILITY CRITERIA</w:t>
      </w:r>
    </w:p>
    <w:p w14:paraId="38ACD7C2" w14:textId="6FF22157" w:rsidR="00E959D2" w:rsidRDefault="00D54E26" w:rsidP="00E959D2">
      <w:r>
        <w:t xml:space="preserve">To be eligible, </w:t>
      </w:r>
      <w:r w:rsidR="00B06F7D">
        <w:t>the</w:t>
      </w:r>
      <w:r>
        <w:t xml:space="preserve"> </w:t>
      </w:r>
      <w:r w:rsidR="00634EA8">
        <w:t xml:space="preserve">review </w:t>
      </w:r>
      <w:r>
        <w:t>must:</w:t>
      </w:r>
    </w:p>
    <w:p w14:paraId="59DDEE70" w14:textId="69DCA7A9" w:rsidR="00D54E26" w:rsidRDefault="00D41742" w:rsidP="00B06F7D">
      <w:pPr>
        <w:pStyle w:val="ListParagraph"/>
        <w:numPr>
          <w:ilvl w:val="0"/>
          <w:numId w:val="1"/>
        </w:numPr>
      </w:pPr>
      <w:r>
        <w:t>Evaluate services</w:t>
      </w:r>
      <w:r w:rsidR="00DF189B">
        <w:t xml:space="preserve"> or programs</w:t>
      </w:r>
      <w:r>
        <w:t xml:space="preserve"> such as </w:t>
      </w:r>
      <w:r w:rsidR="00D54E26">
        <w:t>t</w:t>
      </w:r>
      <w:r w:rsidR="00D54E26" w:rsidRPr="00E959D2">
        <w:t>ransportation, protection, water and sewer, recre</w:t>
      </w:r>
      <w:r w:rsidR="00562B8C">
        <w:t>ation and culture, planning,</w:t>
      </w:r>
      <w:r w:rsidR="00D54E26" w:rsidRPr="00E959D2">
        <w:t xml:space="preserve"> ge</w:t>
      </w:r>
      <w:r w:rsidR="00562B8C">
        <w:t>neral government administration</w:t>
      </w:r>
      <w:r w:rsidR="00D54E26">
        <w:t xml:space="preserve"> or o</w:t>
      </w:r>
      <w:r w:rsidR="00D54E26" w:rsidRPr="00E959D2">
        <w:t xml:space="preserve">ther categories found in </w:t>
      </w:r>
      <w:r w:rsidR="00B06F7D">
        <w:t xml:space="preserve">the </w:t>
      </w:r>
      <w:r w:rsidR="00B06F7D" w:rsidRPr="00B06F7D">
        <w:t>municipalities and planning districts</w:t>
      </w:r>
      <w:r w:rsidR="00B06F7D">
        <w:t xml:space="preserve"> </w:t>
      </w:r>
      <w:r w:rsidR="00494D8B">
        <w:t>f</w:t>
      </w:r>
      <w:r w:rsidR="00D54E26" w:rsidRPr="00E959D2">
        <w:t xml:space="preserve">inancial </w:t>
      </w:r>
      <w:r w:rsidR="00494D8B">
        <w:t>p</w:t>
      </w:r>
      <w:r w:rsidR="00D54E26" w:rsidRPr="00E959D2">
        <w:t>lan</w:t>
      </w:r>
      <w:r w:rsidR="00D54E26">
        <w:t>.</w:t>
      </w:r>
    </w:p>
    <w:p w14:paraId="32112B09" w14:textId="475A6ADE" w:rsidR="00D54E26" w:rsidRDefault="00D47D4B" w:rsidP="00D54E26">
      <w:pPr>
        <w:pStyle w:val="ListParagraph"/>
        <w:numPr>
          <w:ilvl w:val="0"/>
          <w:numId w:val="1"/>
        </w:numPr>
      </w:pPr>
      <w:r>
        <w:t>Be supported</w:t>
      </w:r>
      <w:r w:rsidR="00D41742">
        <w:t xml:space="preserve"> by a </w:t>
      </w:r>
      <w:r w:rsidR="00D54E26" w:rsidRPr="00D54E26">
        <w:t xml:space="preserve">municipal Council resolution </w:t>
      </w:r>
      <w:r w:rsidR="00D41742">
        <w:t xml:space="preserve">provided with </w:t>
      </w:r>
      <w:r w:rsidR="00B06F7D">
        <w:t>the</w:t>
      </w:r>
      <w:r w:rsidR="00D41742">
        <w:t xml:space="preserve"> application.</w:t>
      </w:r>
    </w:p>
    <w:p w14:paraId="57ACC4C5" w14:textId="0D168B2A" w:rsidR="00D54E26" w:rsidRDefault="00D54E26" w:rsidP="00D41742">
      <w:pPr>
        <w:pStyle w:val="ListParagraph"/>
        <w:numPr>
          <w:ilvl w:val="0"/>
          <w:numId w:val="1"/>
        </w:numPr>
      </w:pPr>
      <w:r>
        <w:t>Result in a report that includes specific and actionable recommendations for cost sa</w:t>
      </w:r>
      <w:r w:rsidR="00D41742">
        <w:t>vings and improved efficiencies</w:t>
      </w:r>
      <w:r w:rsidR="00CF318B">
        <w:t>.</w:t>
      </w:r>
    </w:p>
    <w:p w14:paraId="1A05A4DE" w14:textId="174D8680" w:rsidR="00E52BEB" w:rsidRDefault="00634EA8" w:rsidP="00E52BEB">
      <w:r>
        <w:t xml:space="preserve">Reviews </w:t>
      </w:r>
      <w:r w:rsidR="00E52BEB">
        <w:t xml:space="preserve">that include the following </w:t>
      </w:r>
      <w:r w:rsidR="00E52BEB" w:rsidRPr="00E52BEB">
        <w:rPr>
          <w:b/>
        </w:rPr>
        <w:t>will not</w:t>
      </w:r>
      <w:r w:rsidR="00E52BEB">
        <w:t xml:space="preserve"> be accepted:</w:t>
      </w:r>
    </w:p>
    <w:p w14:paraId="65929051" w14:textId="20056B34" w:rsidR="00E52BEB" w:rsidRDefault="00E52BEB" w:rsidP="00E52BEB">
      <w:pPr>
        <w:pStyle w:val="ListParagraph"/>
        <w:numPr>
          <w:ilvl w:val="0"/>
          <w:numId w:val="2"/>
        </w:numPr>
      </w:pPr>
      <w:r>
        <w:t>Opportunities for revenue generation or reductions in front line services.</w:t>
      </w:r>
    </w:p>
    <w:p w14:paraId="0AEE63E4" w14:textId="2E9A8CD0" w:rsidR="00085786" w:rsidRDefault="00085786" w:rsidP="00085786">
      <w:pPr>
        <w:pStyle w:val="ListParagraph"/>
        <w:numPr>
          <w:ilvl w:val="0"/>
          <w:numId w:val="2"/>
        </w:numPr>
      </w:pPr>
      <w:r>
        <w:t>Applications for new programs or services not currently offered by the municipality.</w:t>
      </w:r>
    </w:p>
    <w:p w14:paraId="42B7720E" w14:textId="0E6E33E0" w:rsidR="00E52BEB" w:rsidRDefault="00E52BEB" w:rsidP="00E52BEB">
      <w:pPr>
        <w:pStyle w:val="ListParagraph"/>
        <w:numPr>
          <w:ilvl w:val="0"/>
          <w:numId w:val="2"/>
        </w:numPr>
      </w:pPr>
      <w:r>
        <w:t xml:space="preserve">Objectives that extend beyond municipal </w:t>
      </w:r>
      <w:r w:rsidR="004C6C53">
        <w:t xml:space="preserve">or planning district </w:t>
      </w:r>
      <w:r>
        <w:t>accountability/jurisdiction.</w:t>
      </w:r>
    </w:p>
    <w:p w14:paraId="129F5BE1" w14:textId="77777777" w:rsidR="00E959D2" w:rsidRDefault="000D6141" w:rsidP="00E959D2">
      <w:pPr>
        <w:pStyle w:val="Heading1"/>
      </w:pPr>
      <w:r>
        <w:t>HOW TO APPLY</w:t>
      </w:r>
    </w:p>
    <w:p w14:paraId="06948395" w14:textId="54D6D1A2" w:rsidR="00E959D2" w:rsidRPr="00767571" w:rsidRDefault="00F64B8A" w:rsidP="00E959D2">
      <w:pPr>
        <w:rPr>
          <w:rFonts w:ascii="Arial Narrow" w:hAnsi="Arial Narrow"/>
          <w:sz w:val="24"/>
          <w:szCs w:val="24"/>
        </w:rPr>
      </w:pPr>
      <w:r>
        <w:t xml:space="preserve">Complete the </w:t>
      </w:r>
      <w:r w:rsidR="00100158">
        <w:t xml:space="preserve">Application Package and </w:t>
      </w:r>
      <w:r w:rsidR="00B56A05" w:rsidRPr="00B83DB2">
        <w:t>e</w:t>
      </w:r>
      <w:r w:rsidRPr="00B83DB2">
        <w:t>mail</w:t>
      </w:r>
      <w:r w:rsidR="00767571" w:rsidRPr="00B83DB2">
        <w:t xml:space="preserve"> it to</w:t>
      </w:r>
      <w:r>
        <w:t xml:space="preserve"> </w:t>
      </w:r>
      <w:hyperlink r:id="rId8" w:history="1">
        <w:r w:rsidR="009E2ED7" w:rsidRPr="007210B9">
          <w:rPr>
            <w:rStyle w:val="Hyperlink"/>
            <w:rFonts w:ascii="Arial Narrow" w:hAnsi="Arial Narrow"/>
            <w:sz w:val="24"/>
            <w:szCs w:val="24"/>
          </w:rPr>
          <w:t>MSDIP@gov.mb.ca</w:t>
        </w:r>
      </w:hyperlink>
      <w:r>
        <w:t xml:space="preserve"> </w:t>
      </w:r>
      <w:r w:rsidR="00085786">
        <w:t>by September 5, 2022.</w:t>
      </w:r>
    </w:p>
    <w:p w14:paraId="0A88B17D" w14:textId="77777777" w:rsidR="00E959D2" w:rsidRDefault="000D6141" w:rsidP="00E959D2">
      <w:pPr>
        <w:pStyle w:val="Heading1"/>
      </w:pPr>
      <w:r>
        <w:t>HOW IT WORKS</w:t>
      </w:r>
    </w:p>
    <w:p w14:paraId="390DD164" w14:textId="043B170F" w:rsidR="00E959D2" w:rsidRDefault="00A607E4" w:rsidP="00E959D2">
      <w:r>
        <w:t xml:space="preserve">A committee </w:t>
      </w:r>
      <w:r w:rsidR="005C5EDC">
        <w:t xml:space="preserve">of </w:t>
      </w:r>
      <w:r>
        <w:t>s</w:t>
      </w:r>
      <w:r w:rsidR="000E27EE">
        <w:t>taff from Manitoba Municipal Relations</w:t>
      </w:r>
      <w:r w:rsidR="0025387F">
        <w:t xml:space="preserve"> and</w:t>
      </w:r>
      <w:r w:rsidR="00A5182F">
        <w:t xml:space="preserve"> Manitoba Finance</w:t>
      </w:r>
      <w:r w:rsidR="000E27EE">
        <w:t xml:space="preserve"> </w:t>
      </w:r>
      <w:r w:rsidR="0025387F">
        <w:t>w</w:t>
      </w:r>
      <w:r>
        <w:t>ill evaluate applications based on:</w:t>
      </w:r>
    </w:p>
    <w:p w14:paraId="6226C005" w14:textId="0D46DB55" w:rsidR="001939E2" w:rsidRPr="00B649A6" w:rsidRDefault="001939E2" w:rsidP="001939E2">
      <w:pPr>
        <w:pStyle w:val="ListParagraph"/>
        <w:numPr>
          <w:ilvl w:val="0"/>
          <w:numId w:val="3"/>
        </w:numPr>
      </w:pPr>
      <w:r w:rsidRPr="00B649A6">
        <w:t xml:space="preserve">Return-on-investment </w:t>
      </w:r>
      <w:r w:rsidR="0084603A">
        <w:t>/ service delivery improvements</w:t>
      </w:r>
    </w:p>
    <w:p w14:paraId="03A15FBB" w14:textId="77777777" w:rsidR="001939E2" w:rsidRDefault="001939E2" w:rsidP="001939E2">
      <w:pPr>
        <w:pStyle w:val="ListParagraph"/>
        <w:numPr>
          <w:ilvl w:val="0"/>
          <w:numId w:val="3"/>
        </w:numPr>
      </w:pPr>
      <w:r>
        <w:t>Project alignment with program guidelines</w:t>
      </w:r>
    </w:p>
    <w:p w14:paraId="60E2293A" w14:textId="359CBD1A" w:rsidR="001939E2" w:rsidRDefault="001939E2" w:rsidP="001939E2">
      <w:pPr>
        <w:pStyle w:val="ListParagraph"/>
        <w:numPr>
          <w:ilvl w:val="0"/>
          <w:numId w:val="3"/>
        </w:numPr>
      </w:pPr>
      <w:r>
        <w:t>Promotion of joint or regional municipal projects</w:t>
      </w:r>
    </w:p>
    <w:p w14:paraId="5F547AEC" w14:textId="77777777" w:rsidR="001939E2" w:rsidRDefault="001939E2" w:rsidP="001939E2">
      <w:pPr>
        <w:pStyle w:val="ListParagraph"/>
        <w:numPr>
          <w:ilvl w:val="0"/>
          <w:numId w:val="3"/>
        </w:numPr>
      </w:pPr>
      <w:r>
        <w:t>Demonstrated financial need</w:t>
      </w:r>
    </w:p>
    <w:p w14:paraId="46FC9C4E" w14:textId="77777777" w:rsidR="00A607E4" w:rsidRDefault="001939E2" w:rsidP="00A607E4">
      <w:pPr>
        <w:pStyle w:val="ListParagraph"/>
        <w:numPr>
          <w:ilvl w:val="0"/>
          <w:numId w:val="3"/>
        </w:numPr>
      </w:pPr>
      <w:r>
        <w:t>Balanced regional representation</w:t>
      </w:r>
    </w:p>
    <w:p w14:paraId="64053DBE" w14:textId="77777777" w:rsidR="00A607E4" w:rsidRDefault="00A607E4" w:rsidP="00A607E4">
      <w:r>
        <w:t xml:space="preserve">The committee holds the discretion to include other evaluation factors not listed. </w:t>
      </w:r>
    </w:p>
    <w:p w14:paraId="381E80F5" w14:textId="77777777" w:rsidR="00A25F88" w:rsidRDefault="000D6141" w:rsidP="00A25F88">
      <w:pPr>
        <w:pStyle w:val="Heading1"/>
      </w:pPr>
      <w:r>
        <w:t>QUESTIONS?</w:t>
      </w:r>
    </w:p>
    <w:p w14:paraId="7CABE5FA" w14:textId="692ECAE7" w:rsidR="00767571" w:rsidRDefault="00100158" w:rsidP="00767571">
      <w:pPr>
        <w:rPr>
          <w:rFonts w:ascii="Arial Narrow" w:hAnsi="Arial Narrow"/>
          <w:sz w:val="24"/>
          <w:szCs w:val="24"/>
        </w:rPr>
      </w:pPr>
      <w:r w:rsidRPr="00B83DB2">
        <w:t xml:space="preserve">Please </w:t>
      </w:r>
      <w:r w:rsidR="000E27EE" w:rsidRPr="00B83DB2">
        <w:t>c</w:t>
      </w:r>
      <w:r w:rsidR="000E27EE">
        <w:t xml:space="preserve">ontact </w:t>
      </w:r>
      <w:hyperlink r:id="rId9" w:history="1">
        <w:r w:rsidR="009E2ED7" w:rsidRPr="007210B9">
          <w:rPr>
            <w:rStyle w:val="Hyperlink"/>
            <w:rFonts w:ascii="Arial Narrow" w:hAnsi="Arial Narrow"/>
            <w:sz w:val="24"/>
            <w:szCs w:val="24"/>
          </w:rPr>
          <w:t>MSDIP@gov.mb.ca</w:t>
        </w:r>
      </w:hyperlink>
    </w:p>
    <w:p w14:paraId="0546162B" w14:textId="4BEA7589" w:rsidR="00B56A05" w:rsidRPr="00B56A05" w:rsidRDefault="00B56A05" w:rsidP="00B56A05">
      <w:pPr>
        <w:rPr>
          <w:rStyle w:val="Strong"/>
          <w:b w:val="0"/>
          <w:bCs w:val="0"/>
        </w:rPr>
      </w:pPr>
    </w:p>
    <w:sectPr w:rsidR="00B56A05" w:rsidRPr="00B56A05" w:rsidSect="00085786">
      <w:footerReference w:type="default" r:id="rId10"/>
      <w:headerReference w:type="first" r:id="rId11"/>
      <w:pgSz w:w="12240" w:h="20160" w:code="5"/>
      <w:pgMar w:top="1440" w:right="1440" w:bottom="284" w:left="1440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E9EE4" w14:textId="77777777" w:rsidR="0081515B" w:rsidRDefault="0081515B" w:rsidP="009E5DE7">
      <w:pPr>
        <w:spacing w:after="0" w:line="240" w:lineRule="auto"/>
      </w:pPr>
      <w:r>
        <w:separator/>
      </w:r>
    </w:p>
  </w:endnote>
  <w:endnote w:type="continuationSeparator" w:id="0">
    <w:p w14:paraId="03B58F1A" w14:textId="77777777" w:rsidR="0081515B" w:rsidRDefault="0081515B" w:rsidP="009E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86F54" w14:textId="17035D1F" w:rsidR="009E5DE7" w:rsidRPr="009E5DE7" w:rsidRDefault="009E5DE7" w:rsidP="009E5DE7">
    <w:pPr>
      <w:pStyle w:val="Footer"/>
      <w:jc w:val="right"/>
      <w:rPr>
        <w:rFonts w:cs="Arial"/>
        <w:sz w:val="20"/>
      </w:rPr>
    </w:pPr>
    <w:r w:rsidRPr="009E5DE7">
      <w:rPr>
        <w:rFonts w:cs="Arial"/>
        <w:sz w:val="20"/>
      </w:rPr>
      <w:t xml:space="preserve">Page </w:t>
    </w:r>
    <w:r w:rsidRPr="009E5DE7">
      <w:rPr>
        <w:rFonts w:cs="Arial"/>
        <w:bCs/>
        <w:sz w:val="20"/>
      </w:rPr>
      <w:fldChar w:fldCharType="begin"/>
    </w:r>
    <w:r w:rsidRPr="009E5DE7">
      <w:rPr>
        <w:rFonts w:cs="Arial"/>
        <w:bCs/>
        <w:sz w:val="20"/>
      </w:rPr>
      <w:instrText xml:space="preserve"> PAGE  \* Arabic  \* MERGEFORMAT </w:instrText>
    </w:r>
    <w:r w:rsidRPr="009E5DE7">
      <w:rPr>
        <w:rFonts w:cs="Arial"/>
        <w:bCs/>
        <w:sz w:val="20"/>
      </w:rPr>
      <w:fldChar w:fldCharType="separate"/>
    </w:r>
    <w:r w:rsidR="00085786">
      <w:rPr>
        <w:rFonts w:cs="Arial"/>
        <w:bCs/>
        <w:noProof/>
        <w:sz w:val="20"/>
      </w:rPr>
      <w:t>2</w:t>
    </w:r>
    <w:r w:rsidRPr="009E5DE7">
      <w:rPr>
        <w:rFonts w:cs="Arial"/>
        <w:bCs/>
        <w:sz w:val="20"/>
      </w:rPr>
      <w:fldChar w:fldCharType="end"/>
    </w:r>
    <w:r w:rsidRPr="009E5DE7">
      <w:rPr>
        <w:rFonts w:cs="Arial"/>
        <w:sz w:val="20"/>
      </w:rPr>
      <w:t xml:space="preserve"> of </w:t>
    </w:r>
    <w:r w:rsidRPr="009E5DE7">
      <w:rPr>
        <w:rFonts w:cs="Arial"/>
        <w:bCs/>
        <w:sz w:val="20"/>
      </w:rPr>
      <w:fldChar w:fldCharType="begin"/>
    </w:r>
    <w:r w:rsidRPr="009E5DE7">
      <w:rPr>
        <w:rFonts w:cs="Arial"/>
        <w:bCs/>
        <w:sz w:val="20"/>
      </w:rPr>
      <w:instrText xml:space="preserve"> NUMPAGES  \* Arabic  \* MERGEFORMAT </w:instrText>
    </w:r>
    <w:r w:rsidRPr="009E5DE7">
      <w:rPr>
        <w:rFonts w:cs="Arial"/>
        <w:bCs/>
        <w:sz w:val="20"/>
      </w:rPr>
      <w:fldChar w:fldCharType="separate"/>
    </w:r>
    <w:r w:rsidR="00085786">
      <w:rPr>
        <w:rFonts w:cs="Arial"/>
        <w:bCs/>
        <w:noProof/>
        <w:sz w:val="20"/>
      </w:rPr>
      <w:t>2</w:t>
    </w:r>
    <w:r w:rsidRPr="009E5DE7">
      <w:rPr>
        <w:rFonts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3FA42" w14:textId="77777777" w:rsidR="0081515B" w:rsidRDefault="0081515B" w:rsidP="009E5DE7">
      <w:pPr>
        <w:spacing w:after="0" w:line="240" w:lineRule="auto"/>
      </w:pPr>
      <w:r>
        <w:separator/>
      </w:r>
    </w:p>
  </w:footnote>
  <w:footnote w:type="continuationSeparator" w:id="0">
    <w:p w14:paraId="0EE0BA68" w14:textId="77777777" w:rsidR="0081515B" w:rsidRDefault="0081515B" w:rsidP="009E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8F47" w14:textId="77777777" w:rsidR="00003A2F" w:rsidRDefault="00003A2F" w:rsidP="00003A2F">
    <w:pPr>
      <w:pStyle w:val="Subtitle"/>
      <w:spacing w:before="120" w:after="240"/>
      <w:jc w:val="left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AF6B0E" wp14:editId="53AAD658">
              <wp:simplePos x="0" y="0"/>
              <wp:positionH relativeFrom="column">
                <wp:posOffset>4493775</wp:posOffset>
              </wp:positionH>
              <wp:positionV relativeFrom="paragraph">
                <wp:posOffset>-129948</wp:posOffset>
              </wp:positionV>
              <wp:extent cx="1588518" cy="59280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8518" cy="592802"/>
                        <a:chOff x="0" y="0"/>
                        <a:chExt cx="1588518" cy="592802"/>
                      </a:xfrm>
                    </wpg:grpSpPr>
                    <pic:pic xmlns:pic="http://schemas.openxmlformats.org/drawingml/2006/picture">
                      <pic:nvPicPr>
                        <pic:cNvPr id="1" name="Picture 1" descr="Manitoba in green text followed by a black bison. " title="Manitoba government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143" y="0"/>
                          <a:ext cx="147637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58792"/>
                          <a:ext cx="141541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DDB23" w14:textId="77777777" w:rsidR="00003A2F" w:rsidRPr="00003A2F" w:rsidRDefault="00003A2F" w:rsidP="00003A2F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003A2F">
                              <w:rPr>
                                <w:rFonts w:cs="Arial"/>
                              </w:rPr>
                              <w:t>Municipal Relations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353.85pt;margin-top:-10.25pt;width:125.1pt;height:46.7pt;z-index:251659264" coordsize="15885,5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RBwTXAwAAxggAAA4AAABkcnMvZTJvRG9jLnhtbKRW227jNhB9L9B/&#10;IPju6GJ5bQtRFlknGyyw2wZ7+QCKoiQiEsmStOW06L93hpLtxAnaYBsk9nBIzpw5c2Eu3+/7juyE&#10;dVKrgiYXMSVCcV1J1RT0x/ePsxUlzjNVsU4rUdBH4ej7q19/uRxMLlLd6q4SloAR5fLBFLT13uRR&#10;5HgreuYutBEKNmtte+ZhaZuosmwA630XpXH8Lhq0rYzVXDgH2ptxk14F+3UtuP+9rp3wpCsoYPPh&#10;04bPEj+jq0uWN5aZVvIJBvsJFD2TCpweTd0wz8jWyhemesmtdrr2F1z3ka5ryUWIAaJJ4rNo7qze&#10;mhBLkw+NOdIE1J7x9NNm+W+7e0tkVdCUEsV6SFHwSlKkZjBNDifurPlm7u2kaMYVRruvbY/fEAfZ&#10;B1Ifj6SKvScclMlitVokUAYc9hbrdBUH0yznLaTmxTXe3v77xejgNkJ0RzBG8hz+Jo5AesHRf9cS&#10;3PJbK+hkpH+TjZ7Zh62ZQToN87KUnfSPoTQhcQhK7e4lv7fj4kR3cqAbdtEpAUUlHIfa/MKU9Lpk&#10;RCrSWCEU8UhmrbtOD6Ii5SNhpOwYfyCldFpdEChs6TvI3fFqo6EpVS8UVL5uNCYTwaD/EQ1Dtj5r&#10;/uCI0puWqUZcOwP9AhnD09Hz42H5LJSyk+aj7DrMP8oTaYD/rDZf4X2s+xvNt4hwbGQrOuBPK9dK&#10;4yixuehLAXVpP1VJaC3g4LPz6A7ZCM31V7q6juN1+mG2WcSbWRYvb2fX62w5W8a3yyzOVskm2fyN&#10;t5Ms3zoB8bLuxsgJK2hfoH21k6aZM/Zo6HWyY2GiIFMB0OE7QAQVUoJYneVfgVU4B7K3wvMWxRqY&#10;m/Rw+LgRaD4xizlw0HmkHL7oCvLLtl4HMs46L0nSJJtT8kr7Zct38+VibL90NU+TMPSOXQR1YJ2/&#10;E7onKADfgDa4YDuIZYzvcASRK41ZD/F06pkCbKImxICoJxGCwEkC890digRWbyMep/trk/Fby4wA&#10;lGj21FNpsjx01XeskQ96f5hj4RgOMeL3oMYiDxkxZy1grR5awSrAN7bB5AGvju7elA94aiAV6WK1&#10;XE/TDvGEcZglC/gd8zGfZzD1Q7sdptr/ywcZCrpepIsQ3JNM9dLDM9vJvqCrGH/QJ8sx0ltVBdkz&#10;2Y3yIY8Y+phHlPy+3MNBFEtdPQKTVkO5QKQwaUBotf2TkgGe0oK6P7YM52j3SQGR6yTL8O0Ni2yx&#10;TGFhn+6UT3eY4mCqoJ6SUdx4WMVTRNfQALUMZXlCAoWGC6ivIIXHEqRnr/HTdTh1+vfj6h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auz6duEAAAAKAQAADwAAAGRycy9kb3ducmV2&#10;LnhtbEyPwWrDMBBE74X+g9hCb4lkF9e1azmE0PYUCk0KITfF2tgm1spYiu38fdVTe1zmMfO2WM2m&#10;YyMOrrUkIVoKYEiV1S3VEr7374sXYM4r0qqzhBJu6GBV3t8VKtd2oi8cd75moYRcriQ03vc5565q&#10;0Ci3tD1SyM52MMqHc6i5HtQUyk3HYyGeuVEthYVG9bhpsLrsrkbCx6Sm9VP0Nm4v583tuE8+D9sI&#10;pXx8mNevwDzO/g+GX/2gDmVwOtkracc6CalI04BKWMQiARaILEkzYKcQxRnwsuD/Xyh/AAAA//8D&#10;AFBLAwQKAAAAAAAAACEActu4QPgSAAD4EgAAFQAAAGRycy9tZWRpYS9pbWFnZTEuanBlZ//Y/+AA&#10;EEpGSUYAAQIAAGQAZAAA/+wAEUR1Y2t5AAEABAAAADwAAP/uACZBZG9iZQBkwAAAAAEDABUEAwYK&#10;DQAABhAAAAkkAAANYwAAEvb/2wCEAAYEBAQFBAYFBQYJBgUGCQsIBgYICwwKCgsKCgwQDAwMDAwM&#10;EAwODxAPDgwTExQUExMcGxsbHB8fHx8fHx8fHx8BBwcHDQwNGBAQGBoVERUaHx8fHx8fHx8fHx8f&#10;Hx8fHx8fHx8fHx8fHx8fHx8fHx8fHx8fHx8fHx8fHx8fHx8fH//CABEIADEA+gMBEQACEQEDEQH/&#10;xADYAAACAgMBAQAAAAAAAAAAAAAABgQFAgMHAQgBAQADAQEAAAAAAAAAAAAAAAABAgQDBRAAAAUD&#10;AgMHBAMAAAAAAAAAAAECAwQRMQUQISAyNDBAQRIzFAZQIhNDQiQVEQABAwEDBwkGBAcBAAAAAAAB&#10;AAIDESExEhBBUWFxEwQggZGxwSIyQnLwodFSIwXxYoIzQOHC0kODFEQSAAIDAAAAAAAAAAAAAAAA&#10;AHARECBQEwEAAgIABQMEAwEBAQAAAAABABEhMRBBUWFxIIGhMPCRsUDB0eFQ8f/aAAwDAQACEQMR&#10;AAAB6oAAAAAAAAAAAAAAAmHNUsCOoE0AADRWu+1tUVzTlMgAAGER4ZGUyGMRgjbNgAIhzQRU+ASR&#10;/Q4FyAHJ/P8AG6Tt9RCyec56d9z17gABpiqvwyCLG3W97aQqefCg45nXV6AAGJ87J0gAABOOkoej&#10;k/n+LJteNWj5r9Je45YFObxq9BEy+dvmz1q9FQz4dkz6mDTnnMs3fWo5sM6/Rl761bPjyH/Z6fND&#10;nicAAAAtDqSFjB49hfrkbptum0WKWd+tVz45TNnfrTc+GxM2/TyGyZracptrxorBpzc9O9W4Y+hb&#10;PTiiccwToAckPpzNNojrBy/B4/Tt3rJebDPt0oeWaNFXLRuXeOXKZYu2pTz4mbvr0VrS884N+jcl&#10;ZsEmbXnXSvccuyZ6Ds9MIpz8rRoHQBGPB6KvnytOnWFTnvtaPWuqInXvFrUJdrxK0n36Q602JxRK&#10;teq58bO/XKZqefGTNpt+gVxIIBcABVgWh//aAAgBAQABBQLu+Z+QoiG7lMi6vH/J5bBxJsaW1wk+&#10;wZhTrSAlSVFxJcQo1ONoCVpUWilJSSXWl8MpchDU/wCUvut6x5L8dyF8tEfMYyRwWOHKJ6NMke4k&#10;YjoeF5Cls47HSmZWevhei0yvQYPqOBRVS60tp3ijzZcY8N8j9yvRuQ420MYtKMc7NmTHpCH2HKn/&#10;AJjJyFuLVLiPuL88LErWc3LpkE7EKcUQlS5ztZWPkT3Uu4uLFdkLiz5EV3ITyjtIbnyyxS1nOGd/&#10;Jj8opRqVxY6G5Mk+/wAgGfWnQ1NzMmyllz3LZYnBkX58x1rsvzQcR12Y612X5oONcQ3LyTy3nG6/&#10;4mDp+fO08/5XVY7B9TmKe+kOOLEQiLF4nrhJix5LUz4rGWb7LjD2mK+OPyg78fxTjcjDOM5X2T2D&#10;yXmSGfWU2hSs31WNhtuQEqkwJEh5x5xllLWKxHXZjrmGUtYvHspel5iK463ilNORTTJx8k/c5CQ9&#10;D/oR5D0N2PFkTX8rBU423PkNx8VtP0lSmIrOLgnk52bjxpGRxPxxmNq2spfyjOuJkzgVw9zNckv0&#10;/wBX6mud7n/W1zhPUyPSjekJfOmwV1afW0m8jPoQebWL6xdaP//aAAgBAgABBQL6BX6CRgzCbcSU&#10;hYRqqyO410TatQY8BYeCbqBVFxYHYiBHQKMbmE37QyChXZAVeuybqvXZIUPBAWPBAVcwVk37VYSW&#10;1gY8E3VfwSFEEiwuKbEdARVCiFQm/bn2JgtD7h//2gAIAQMAAQUC+gV0r21e4pVUlHUN24TCEHV0&#10;NW0cs13Ej0RY1GYPYfxKo3IeDd3AmtN1DdIWf2pTUJXQLVQbmG79mQUndZUFftaDlzVs3dy5q2Qe&#10;6zqC5Gg6K7NXcuYTyt37MtHboTtukGdQRfa3dy5F9qC3cSG7bpPdRmnYjoCTUOJBLDd+1MEFakD0&#10;LTxMForXx7T/2gAIAQICBj8CMH//2gAIAQMCBj8CFilUWb//2gAIAQEBBj8C/hzBw9JOI8x8rf5r&#10;G/iH11GnuCDeJ+vFp845863kD8bc+kbRyqCRtdoyUc8N2lVaajSOXRrgSL6LvuDdpoqtIcNIy1ca&#10;DSVRrw7YeTj4dgleP8ZNKjUdK3fDM3FfG8mrubkbyB5jfpCDeMi/2R/2r6c7a/K7un38iovQlN48&#10;e0J0ma5uxM2nr5T2NOEuBAKEj+61uu9Q/q7F+o5ZObrUno7eSRdUXp8T/Gwlp5uXWCZzNQNnRchw&#10;/FANmPgkFztWo5ZI2+GW/IHusa3ET0rBFVoPhYLOkrdvf3r7CVXPuf6UGRudjdYLVQvIe3XUJz7s&#10;UZPuTKuJsPUhvXBzDXdjQEZIpWshbUkH8E2MuxHoAVK66eVwTpG3OAPvRbGQCBW1buWpYDR7Tm2I&#10;YLZH+D4p0uM4W3kmg5lHVxz59WSP7hC0HeChxXYgKdSLje41PPy9zG7BJQua7W25fsO/Ypd/6PlT&#10;PUOtbtgskP0+dRRDyx9pQgB+o42t1Ys6kOfDZ0p3pCEEHffuxvSLmilqZsPUnekJsEHffuxvCLmi&#10;lqa95wtANvMmyYS2KlIq59akp83aFJpw9qi00K3TWnAw1kfmvsCf6O1OpoFVFjFMLAG1zjShT5Co&#10;+fqybqdgezQU3/mO5FuOtXbE+GQUfGaOyiXiKxcPmHmd8Fg3AZSwPbY7pz86j4EuqJSMEn5Tn5lw&#10;88jsfDk4d4NBvqPer9aZ6h1priO8zwnam+jtKfXxTVFdlyrSjhZbcQjM/wA3RYnUvdGXOO0Juw9S&#10;d6QjS90Zc47Qo2O8N5GxMfGK7u9o0FP4V/iNat1FYqXXHM4KtNWpoR4aPMLNotTjh71MJa5bx/hJ&#10;q9/wTXxC2MUw/lTuHFxs1iqjG3qyummdhY32oFJ9z4llIMVYoznpYOYJkP21mOan1hH4a9W1CXia&#10;Sz5h5W/HKSLWcHGW/q9nLg/trbSXiSXUPwrkHJYubLzZXbEUMjUMgXTlbtTdids5EntnXtoyf//a&#10;AAgBAQMBPyH+OEIcJny9ez8ywHuWk8UBLo+c8eDT3fmADchzOmwfUIRWALr/ADwYFTkAP3KVX0ln&#10;x60mghDXmpWZbVVvzO9mAT44oSHtKIxajKA/r0t0jbY84yB0XH7XgAHauDzFVtyu3iHKObs6JpPM&#10;ULB+y1/TKzL8z4KwRLGx0nHOgDYnWJ4AV27P9iJ7tPQ6/wBn2nq9XaQqKkGEMjQcyqxy55nwuAag&#10;W4IIljZPu+2V+5yelz2yHZfOG1hnuq9f3wYWrX4mp4cRuo/4PB3HmwB7enkxwd3IHYUAMnS9Ov7I&#10;/VQFaM/icwdl845MkzNxNUJ2Qc+5K30Xtd4RAaVWGdRZbwYcEb6hC2zfNGopycI2oYnZqqF9hNOW&#10;vxx7TcuPJea5Swu2G96iPT2quqXXLFXBlAQAQJip5+BvdZi8g1W6/iVPWKii1eD1nRg+8nhnnPuB&#10;/h31Pt/RMuF4+WvZmlEBerkfdmWFlHLJ4RrND+WU+09JV9LkI7HrygHtUx9p6Srb0iHY6vlD52lQ&#10;/UVoIN073PmjxL2prxtPz98WVK9R/eMDrlufddkB5h9/X+VMyT0eP7M61nfLd/M+D+/giQ2+4cxM&#10;j4mH6zK7GIL13mXgkLudOzxzHWdBdh07sC4hYod/+iaIDrnZp1o3KhH0FUFDJSD+E7TX4dZ9v6IN&#10;9selSmfHQ6gg6RV8i5cWYR+GekBnOlHsHiV184G344XfYekpv5YNvxM0OXUUupaH2NjBkO1RNqa5&#10;vqHiDuoFMyY9nix8yE70S/NNvKQSAaFTn7dIqBLxKPH6S4fejbyV4laecKNWwQKhSVT38QJ887Xk&#10;HNZbUOoO51Az1YVFUANmLrBOaYfPO1uw7d3jTvYn4Pyj2jO4E8nl8konzuGvxNfvNXmfpZ9vtNfv&#10;Nngn3+01+/D7Xv6Xn8I4fMJu88X3fZ4Z9h39H7MbeH//2gAIAQIDAT8h/wDApwv6Fy/Tf8G4lz65&#10;MRB4dPRbfwTgULUCT+kLmVF4K8xTMZcdxZFimB9UjcrYKnJm3CdBxp0EVMVwnfhuNuEvrEblTbgs&#10;qK8wK4qCoFsumZUy5lx1RIRcMYV9eYeiR4HDn6xznP6n/9oACAEDAwE/If8AwK8EEH1jFCDxuAf4&#10;OQlq/XiyCszl9Btm/wDBUE68HUq0Qqpn9JY4irFu3aKS3mbQ4lpUySy0TSI6ZS7wM8X1O0rp1lwO&#10;0rhzm/DsqdOP2VOkIyjK+XA3Zyy2PG2teJ+iafqbROAT5wUjK5R7OP1eyWQyY5RDCuAGijuM7ZaW&#10;cogfwSaTlOXE5cRGs19Jg39T/9oADAMBAAIRAxEAABCSSSSSSSSSSSEESSTS+SSRRSeySCiSECTF&#10;aSSCFgFySCSSQAz1g524GaR2NyiSSQT79A8MMrZhYSWSWQhmfz8AhEoPJSCmyGjR3aiASIQ+RyCS&#10;SST/2gAIAQEDAT8Q/jm8DZF5Vfz8fhEFmfk6vtiZOiFAXXB4c4bPKAwou9+V6kyqLCWAAyeBkqs2&#10;mrBEK2sAGpppsevBr11XYmo2Eb1wDdWLmT0plI2Wk40o4oCtotaI5FVmw1aJ9I2bV+bxXMKKdQkt&#10;PKgNQ+X0rcQIoVG1XKq7XjgEXidxX2QSIWKhrz3afZiCAXc30zV8Q+YVosTsnEQpypkDYnhjf08g&#10;Lm9B+DLKMg9iffbuwhT6m3jHbJA4zFE6rNgA6j7EA3l/6QAFfYkQIBtcEryTSNkFwJGo9KZKEjaC&#10;U8R+pvsrknmrPUglJZ3g2kt3F1/1CNXiz3l7OVdDDhmzzKW+47LZfyHaUgNYdPWZOovkgxustLM0&#10;qvGcqIszhiBsyx+Shcs7vdxBxKLKmbbwVuW1MQJlLFpOdkXK1CaU+D2uI2twzbksGoG9W7c01zYT&#10;8QVLbL28swcfKKZEJPdVxJOYRhLW1dEurGMDiV2Xau6wxJBlQgFBDm3nH9+UNZpRbjdXSSiLVDk1&#10;Fq2FlHNimP2MBovB0KlrjgQ5NLwe5trngiQshHmhmgkIEKjAW4PXabayggrM2p2bn+APuf8ASUzl&#10;mQZYByJrU++/FTMr107P5LjciAKp2qMBP3CMExOwDD8E+8dUOqAzh+fRYGkQEu35WP7n3jqlcxr+&#10;H59WA0l8cb0FoPdjOVE2Yb2SwrtU93cfIhvte84P8QWSvdP9K4oaUsAyZcsqu3AvDCyp3jPsg7d+&#10;l2St8rK8SoYFK5k+JzMep3FakAHVQHrSfXSzqOdycmU+pVs6i5hkekESzJFAt1NWEac2xMvQvoc5&#10;d8HSk5rNoK9UjmoEvVVS+XeKCf7abJwApRj/AEP7iInSNlY28B5OGx6IYFtrA8eZGFLBlQ8irVCI&#10;4g6B6TAABf0VzlQBzfPZPY0cOnX2OUPQ6738nsaIBRetotd2ULjSKlLoYLdtSPUUAREGY2vxMgVk&#10;R3Qp1xjYxGzhQNVvK8r1WUwCThUW7szzK+7ADB0KsYzyrODnftrCsEYbUfYOTzXy6MFqtmote+du&#10;zEUkdkpEFEeIhgt+RBpAQmleAhjoQvR2RgZYXDVdUEvkavM0zCpzbpHpeDnxWEYHJZ+OQBAeMqLS&#10;6Lc7V1nYNV7dJ8B++Hxv7Z839uCn3vU4D4v6cUT4v6cPu+yfEnyHh8b+59o6cRfcu/oS+x8z4j9v&#10;R8j9k+G/pw//2gAIAQIDAT8Q/wDAOocEm2COvWB1EG2COuKhuBdP8HKSyZq9VyCWVnJP28dk3eP4&#10;KAhz4EXZRCI0s+72jTQ5i7mZYntG0htlxylFxogvVy5DtI7ojlOpTxtlg3E0+pq8xqTnqGg7Sh1I&#10;cvHCv2Gs9pq4V+w1ntCtY6vlym3zNnibEu0NG5u8cJGr6Q/GavqavMQo9J+uErvBiVWh+UmrhH7M&#10;ERjgTlEK5ViMGoiEtTLQTlwQ0fUN8N5rNJyJym83nKb8CNJrw3hrgyfUf//aAAgBAwMBPxD+OHCv&#10;WLzPzw2CEBLPWLpm0agORvigLZoEfVXpr06YQflLv8PE0e/79TIGFJqQHzN/d/U/a8fseZt8fWTg&#10;wQa4DFdFzRzt/svhnzL+3tGATb3lHvJL3q/pGRnrAi1mahDAC/vUBE3+pdP/AOMBhzr9xFNiciHP&#10;tNNtqGNsHeIjPX9cD6WnyfuNW8IYHKKs+X+wF/E3eCVmd27FTR7zd4JQZ3bsVAaqMwxSuSbPP9z4&#10;UrfullRgcv6Js8SlvBM4KoQlKj9z9cb9Fy5fHT5P3BUXZNXiKL3Gg5/ctHnDeudviaPDN3ggtXO3&#10;xDMdQkwQPeY2X/xjlV/hM7oRc1nvORzm/wCRwDP6ROIKHv8Ar0kv0HA3w3mnA5ODabcG3DZ4mzjb&#10;ENfXD//ZUEsBAi0AFAAGAAgAAAAhAIoVP5gMAQAAFQIAABMAAAAAAAAAAAAAAAAAAAAAAFtDb250&#10;ZW50X1R5cGVzXS54bWxQSwECLQAUAAYACAAAACEAOP0h/9YAAACUAQAACwAAAAAAAAAAAAAAAAA9&#10;AQAAX3JlbHMvLnJlbHNQSwECLQAUAAYACAAAACEAMZEHBNcDAADGCAAADgAAAAAAAAAAAAAAAAA8&#10;AgAAZHJzL2Uyb0RvYy54bWxQSwECLQAUAAYACAAAACEAWGCzG7oAAAAiAQAAGQAAAAAAAAAAAAAA&#10;AAA/BgAAZHJzL19yZWxzL2Uyb0RvYy54bWwucmVsc1BLAQItABQABgAIAAAAIQBq7Pp24QAAAAoB&#10;AAAPAAAAAAAAAAAAAAAAADAHAABkcnMvZG93bnJldi54bWxQSwECLQAKAAAAAAAAACEActu4QPgS&#10;AAD4EgAAFQAAAAAAAAAAAAAAAAA+CAAAZHJzL21lZGlhL2ltYWdlMS5qcGVnUEsFBgAAAAAGAAYA&#10;fQEAAGk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Manitoba in green text followed by a black bison. " style="position:absolute;left:1121;width:14764;height:2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vBwAAAANoAAAAPAAAAZHJzL2Rvd25yZXYueG1sRE/dasIw&#10;FL4XfIdwBt5pOpHhOqP4gzLmlXYPcGiOTVlzUpJo27dfhMGuDh/f71ltetuIB/lQO1bwOstAEJdO&#10;11wp+C6O0yWIEJE1No5JwUABNuvxaIW5dh1f6HGNlUghHHJUYGJscylDachimLmWOHE35y3GBH0l&#10;tccuhdtGzrPsTVqsOTUYbGlvqPy53q2C26L4GjqzvdSHXXwfjueTd8VJqclLv/0AEamP/+I/96dO&#10;8+H5yvPK9S8AAAD//wMAUEsBAi0AFAAGAAgAAAAhANvh9svuAAAAhQEAABMAAAAAAAAAAAAAAAAA&#10;AAAAAFtDb250ZW50X1R5cGVzXS54bWxQSwECLQAUAAYACAAAACEAWvQsW78AAAAVAQAACwAAAAAA&#10;AAAAAAAAAAAfAQAAX3JlbHMvLnJlbHNQSwECLQAUAAYACAAAACEAno4LwcAAAADaAAAADwAAAAAA&#10;AAAAAAAAAAAHAgAAZHJzL2Rvd25yZXYueG1sUEsFBgAAAAADAAMAtwAAAPQCAAAAAA==&#10;">
                <v:imagedata r:id="rId2" o:title="Manitoba in green text followed by a black bison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2587;width:14154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:rsidR="00003A2F" w:rsidRPr="00003A2F" w:rsidRDefault="00003A2F" w:rsidP="00003A2F">
                      <w:pPr>
                        <w:jc w:val="center"/>
                        <w:rPr>
                          <w:rFonts w:cs="Arial"/>
                        </w:rPr>
                      </w:pPr>
                      <w:r w:rsidRPr="00003A2F">
                        <w:rPr>
                          <w:rFonts w:cs="Arial"/>
                        </w:rPr>
                        <w:t>Municipal Relations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1CF6"/>
    <w:multiLevelType w:val="hybridMultilevel"/>
    <w:tmpl w:val="75CEBB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511DC"/>
    <w:multiLevelType w:val="hybridMultilevel"/>
    <w:tmpl w:val="B7C81B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702CF"/>
    <w:multiLevelType w:val="hybridMultilevel"/>
    <w:tmpl w:val="FE4C38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D2"/>
    <w:rsid w:val="00003A2F"/>
    <w:rsid w:val="00026DD4"/>
    <w:rsid w:val="000714C9"/>
    <w:rsid w:val="00085786"/>
    <w:rsid w:val="000A568F"/>
    <w:rsid w:val="000D6141"/>
    <w:rsid w:val="000E27EE"/>
    <w:rsid w:val="000F146B"/>
    <w:rsid w:val="00100158"/>
    <w:rsid w:val="0018641B"/>
    <w:rsid w:val="001939E2"/>
    <w:rsid w:val="001A04A3"/>
    <w:rsid w:val="001E465A"/>
    <w:rsid w:val="001F5C5E"/>
    <w:rsid w:val="00213921"/>
    <w:rsid w:val="00245394"/>
    <w:rsid w:val="0025387F"/>
    <w:rsid w:val="0027198E"/>
    <w:rsid w:val="0029595B"/>
    <w:rsid w:val="002B6510"/>
    <w:rsid w:val="0036293B"/>
    <w:rsid w:val="0037503A"/>
    <w:rsid w:val="003918D8"/>
    <w:rsid w:val="003E19AC"/>
    <w:rsid w:val="003F7756"/>
    <w:rsid w:val="004148B3"/>
    <w:rsid w:val="00426B88"/>
    <w:rsid w:val="00451DD1"/>
    <w:rsid w:val="00494D8B"/>
    <w:rsid w:val="004C22A1"/>
    <w:rsid w:val="004C6C53"/>
    <w:rsid w:val="004F1728"/>
    <w:rsid w:val="005117CB"/>
    <w:rsid w:val="00524EE7"/>
    <w:rsid w:val="00562B8C"/>
    <w:rsid w:val="00585847"/>
    <w:rsid w:val="005C5631"/>
    <w:rsid w:val="005C5EDC"/>
    <w:rsid w:val="006017FF"/>
    <w:rsid w:val="00634EA8"/>
    <w:rsid w:val="00665750"/>
    <w:rsid w:val="006D6D06"/>
    <w:rsid w:val="006E1CF3"/>
    <w:rsid w:val="006E3175"/>
    <w:rsid w:val="007274DD"/>
    <w:rsid w:val="00733317"/>
    <w:rsid w:val="0076173F"/>
    <w:rsid w:val="00767571"/>
    <w:rsid w:val="007A7773"/>
    <w:rsid w:val="0081515B"/>
    <w:rsid w:val="0084603A"/>
    <w:rsid w:val="0088337D"/>
    <w:rsid w:val="008915E9"/>
    <w:rsid w:val="008B2281"/>
    <w:rsid w:val="0092777B"/>
    <w:rsid w:val="0097443D"/>
    <w:rsid w:val="009A0D61"/>
    <w:rsid w:val="009E2ED7"/>
    <w:rsid w:val="009E5DE7"/>
    <w:rsid w:val="00A25F88"/>
    <w:rsid w:val="00A5182F"/>
    <w:rsid w:val="00A6057F"/>
    <w:rsid w:val="00A607E4"/>
    <w:rsid w:val="00AB102F"/>
    <w:rsid w:val="00AC5E12"/>
    <w:rsid w:val="00B01F97"/>
    <w:rsid w:val="00B06F7D"/>
    <w:rsid w:val="00B15C6B"/>
    <w:rsid w:val="00B56A05"/>
    <w:rsid w:val="00B649A6"/>
    <w:rsid w:val="00B80A7E"/>
    <w:rsid w:val="00B83DB2"/>
    <w:rsid w:val="00BF586F"/>
    <w:rsid w:val="00CF318B"/>
    <w:rsid w:val="00D1006E"/>
    <w:rsid w:val="00D41742"/>
    <w:rsid w:val="00D47D4B"/>
    <w:rsid w:val="00D54E26"/>
    <w:rsid w:val="00D603B8"/>
    <w:rsid w:val="00D91FD8"/>
    <w:rsid w:val="00DF189B"/>
    <w:rsid w:val="00E35B49"/>
    <w:rsid w:val="00E52BEB"/>
    <w:rsid w:val="00E54533"/>
    <w:rsid w:val="00E71C26"/>
    <w:rsid w:val="00E959D2"/>
    <w:rsid w:val="00EC3A15"/>
    <w:rsid w:val="00EF2339"/>
    <w:rsid w:val="00F50658"/>
    <w:rsid w:val="00F64B8A"/>
    <w:rsid w:val="00F86294"/>
    <w:rsid w:val="00F87C49"/>
    <w:rsid w:val="00F91515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1C4E5"/>
  <w15:chartTrackingRefBased/>
  <w15:docId w15:val="{E7068ACD-2DAE-4564-8B1C-4AEAFB5A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43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F97"/>
    <w:pPr>
      <w:keepNext/>
      <w:keepLines/>
      <w:spacing w:before="240" w:after="0"/>
      <w:outlineLvl w:val="0"/>
    </w:pPr>
    <w:rPr>
      <w:rFonts w:eastAsiaTheme="majorEastAsia" w:cstheme="majorBidi"/>
      <w:caps/>
      <w:spacing w:val="2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F97"/>
    <w:rPr>
      <w:rFonts w:ascii="Arial" w:eastAsiaTheme="majorEastAsia" w:hAnsi="Arial" w:cstheme="majorBidi"/>
      <w:caps/>
      <w:spacing w:val="24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9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54E2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D614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141"/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styleId="Emphasis">
    <w:name w:val="Emphasis"/>
    <w:basedOn w:val="DefaultParagraphFont"/>
    <w:uiPriority w:val="20"/>
    <w:qFormat/>
    <w:rsid w:val="000F146B"/>
    <w:rPr>
      <w:rFonts w:ascii="Arial" w:hAnsi="Arial"/>
      <w:i/>
      <w:iCs/>
      <w:spacing w:val="24"/>
      <w:position w:val="-10"/>
      <w:sz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B88"/>
    <w:pPr>
      <w:numPr>
        <w:ilvl w:val="1"/>
      </w:numPr>
      <w:jc w:val="center"/>
    </w:pPr>
    <w:rPr>
      <w:rFonts w:eastAsiaTheme="minorEastAsia"/>
      <w:b/>
      <w:i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26B88"/>
    <w:rPr>
      <w:rFonts w:ascii="Arial" w:eastAsiaTheme="minorEastAsia" w:hAnsi="Arial"/>
      <w:b/>
      <w:i/>
      <w:spacing w:val="15"/>
      <w:sz w:val="36"/>
    </w:rPr>
  </w:style>
  <w:style w:type="character" w:styleId="Strong">
    <w:name w:val="Strong"/>
    <w:basedOn w:val="DefaultParagraphFont"/>
    <w:uiPriority w:val="22"/>
    <w:qFormat/>
    <w:rsid w:val="00AC5E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E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E7"/>
  </w:style>
  <w:style w:type="paragraph" w:styleId="Footer">
    <w:name w:val="footer"/>
    <w:basedOn w:val="Normal"/>
    <w:link w:val="FooterChar"/>
    <w:uiPriority w:val="99"/>
    <w:unhideWhenUsed/>
    <w:rsid w:val="009E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E7"/>
  </w:style>
  <w:style w:type="character" w:styleId="CommentReference">
    <w:name w:val="annotation reference"/>
    <w:basedOn w:val="DefaultParagraphFont"/>
    <w:uiPriority w:val="99"/>
    <w:semiHidden/>
    <w:unhideWhenUsed/>
    <w:rsid w:val="00D10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06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06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75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DIP@gov.mb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SDIP@gov.mb.ca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b21c4aa1e939c39432aa5d48cefe6d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e2f714297ecea3caafd1e58327da5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6BBA0C-BB91-45BE-AC62-68400D7AD9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D69DCB-0A1C-47A2-8775-3B6BF2234D66}"/>
</file>

<file path=customXml/itemProps3.xml><?xml version="1.0" encoding="utf-8"?>
<ds:datastoreItem xmlns:ds="http://schemas.openxmlformats.org/officeDocument/2006/customXml" ds:itemID="{82B58B08-8340-4F94-9CC9-ED7B269E51B3}"/>
</file>

<file path=customXml/itemProps4.xml><?xml version="1.0" encoding="utf-8"?>
<ds:datastoreItem xmlns:ds="http://schemas.openxmlformats.org/officeDocument/2006/customXml" ds:itemID="{70681815-6BE7-4C9A-8486-D96DC1F6FA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Chad.Samain@gov.mb.ca</dc:creator>
  <cp:keywords/>
  <dc:description/>
  <cp:lastModifiedBy>Sadiq, Fahim (MR)</cp:lastModifiedBy>
  <cp:revision>3</cp:revision>
  <cp:lastPrinted>2020-03-26T19:14:00Z</cp:lastPrinted>
  <dcterms:created xsi:type="dcterms:W3CDTF">2022-07-14T15:27:00Z</dcterms:created>
  <dcterms:modified xsi:type="dcterms:W3CDTF">2022-07-14T16:20:00Z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